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450A" w:rsidRPr="00291882" w:rsidRDefault="00DF450A" w:rsidP="00DF450A">
      <w:pPr>
        <w:tabs>
          <w:tab w:val="left" w:pos="6210"/>
        </w:tabs>
        <w:spacing w:line="240" w:lineRule="auto"/>
        <w:ind w:left="142" w:hanging="141"/>
        <w:rPr>
          <w:rFonts w:ascii="Times New Roman" w:hAnsi="Times New Roman"/>
          <w:b/>
          <w:sz w:val="24"/>
          <w:szCs w:val="24"/>
        </w:rPr>
      </w:pPr>
      <w:r w:rsidRPr="00291882">
        <w:rPr>
          <w:rFonts w:ascii="Times New Roman" w:hAnsi="Times New Roman"/>
          <w:b/>
          <w:sz w:val="24"/>
          <w:szCs w:val="24"/>
        </w:rPr>
        <w:t>Table</w:t>
      </w:r>
      <w:r>
        <w:rPr>
          <w:rFonts w:ascii="Times New Roman" w:hAnsi="Times New Roman"/>
          <w:b/>
          <w:sz w:val="24"/>
          <w:szCs w:val="24"/>
        </w:rPr>
        <w:t xml:space="preserve"> 1: </w:t>
      </w:r>
      <w:proofErr w:type="spellStart"/>
      <w:r w:rsidRPr="00291882">
        <w:rPr>
          <w:rFonts w:ascii="Times New Roman" w:hAnsi="Times New Roman"/>
          <w:b/>
          <w:sz w:val="24"/>
          <w:szCs w:val="24"/>
        </w:rPr>
        <w:t>Physico</w:t>
      </w:r>
      <w:proofErr w:type="spellEnd"/>
      <w:r w:rsidRPr="00291882">
        <w:rPr>
          <w:rFonts w:ascii="Times New Roman" w:hAnsi="Times New Roman"/>
          <w:b/>
          <w:sz w:val="24"/>
          <w:szCs w:val="24"/>
        </w:rPr>
        <w:t xml:space="preserve">-chemical parameters of dyeing industry effluent </w:t>
      </w:r>
    </w:p>
    <w:tbl>
      <w:tblPr>
        <w:tblStyle w:val="TableGrid"/>
        <w:tblW w:w="0" w:type="auto"/>
        <w:tblInd w:w="699" w:type="dxa"/>
        <w:tblLook w:val="04A0"/>
      </w:tblPr>
      <w:tblGrid>
        <w:gridCol w:w="3939"/>
        <w:gridCol w:w="1872"/>
      </w:tblGrid>
      <w:tr w:rsidR="00DF450A" w:rsidTr="007E4D1E">
        <w:tc>
          <w:tcPr>
            <w:tcW w:w="3939" w:type="dxa"/>
          </w:tcPr>
          <w:p w:rsidR="00DF450A" w:rsidRPr="00BD4942" w:rsidRDefault="00DF450A" w:rsidP="007E4D1E">
            <w:pPr>
              <w:autoSpaceDE w:val="0"/>
              <w:autoSpaceDN w:val="0"/>
              <w:adjustRightInd w:val="0"/>
              <w:jc w:val="center"/>
              <w:rPr>
                <w:rFonts w:ascii="BookAntiqua-Bold" w:hAnsi="BookAntiqua-Bold" w:cs="BookAntiqua-Bold"/>
                <w:b/>
                <w:bCs/>
              </w:rPr>
            </w:pPr>
            <w:r w:rsidRPr="00BD4942">
              <w:rPr>
                <w:rFonts w:ascii="Times New Roman" w:hAnsi="Times New Roman"/>
                <w:b/>
                <w:sz w:val="24"/>
                <w:szCs w:val="24"/>
              </w:rPr>
              <w:t>Parameters</w:t>
            </w:r>
          </w:p>
        </w:tc>
        <w:tc>
          <w:tcPr>
            <w:tcW w:w="1872" w:type="dxa"/>
          </w:tcPr>
          <w:p w:rsidR="00DF450A" w:rsidRPr="00BD4942" w:rsidRDefault="00DF450A" w:rsidP="007E4D1E">
            <w:pPr>
              <w:autoSpaceDE w:val="0"/>
              <w:autoSpaceDN w:val="0"/>
              <w:adjustRightInd w:val="0"/>
              <w:ind w:left="347"/>
              <w:rPr>
                <w:rFonts w:ascii="BookAntiqua-Bold" w:hAnsi="BookAntiqua-Bold" w:cs="BookAntiqua-Bold"/>
                <w:b/>
                <w:bCs/>
              </w:rPr>
            </w:pPr>
            <w:r w:rsidRPr="00BD4942">
              <w:rPr>
                <w:rFonts w:ascii="Times New Roman" w:hAnsi="Times New Roman"/>
                <w:b/>
                <w:sz w:val="24"/>
                <w:szCs w:val="24"/>
              </w:rPr>
              <w:t>Values</w:t>
            </w:r>
          </w:p>
        </w:tc>
      </w:tr>
      <w:tr w:rsidR="00DF450A" w:rsidTr="007E4D1E">
        <w:tc>
          <w:tcPr>
            <w:tcW w:w="3939" w:type="dxa"/>
          </w:tcPr>
          <w:p w:rsidR="00DF450A" w:rsidRDefault="00DF450A" w:rsidP="007E4D1E">
            <w:pPr>
              <w:autoSpaceDE w:val="0"/>
              <w:autoSpaceDN w:val="0"/>
              <w:adjustRightInd w:val="0"/>
              <w:jc w:val="both"/>
              <w:rPr>
                <w:rFonts w:ascii="BookAntiqua-Bold" w:hAnsi="BookAntiqua-Bold" w:cs="BookAntiqua-Bold"/>
                <w:b/>
                <w:bCs/>
              </w:rPr>
            </w:pPr>
            <w:r w:rsidRPr="00BE3531">
              <w:rPr>
                <w:rFonts w:ascii="Times New Roman" w:hAnsi="Times New Roman"/>
                <w:sz w:val="24"/>
                <w:szCs w:val="24"/>
              </w:rPr>
              <w:t>pH</w:t>
            </w:r>
          </w:p>
        </w:tc>
        <w:tc>
          <w:tcPr>
            <w:tcW w:w="1872" w:type="dxa"/>
          </w:tcPr>
          <w:p w:rsidR="00DF450A" w:rsidRDefault="00DF450A" w:rsidP="007E4D1E">
            <w:pPr>
              <w:autoSpaceDE w:val="0"/>
              <w:autoSpaceDN w:val="0"/>
              <w:adjustRightInd w:val="0"/>
              <w:ind w:left="347"/>
              <w:jc w:val="both"/>
              <w:rPr>
                <w:rFonts w:ascii="BookAntiqua-Bold" w:hAnsi="BookAntiqua-Bold" w:cs="BookAntiqua-Bold"/>
                <w:b/>
                <w:bCs/>
              </w:rPr>
            </w:pPr>
            <w:r w:rsidRPr="00BE3531">
              <w:rPr>
                <w:rFonts w:ascii="Times New Roman" w:hAnsi="Times New Roman"/>
                <w:sz w:val="24"/>
                <w:szCs w:val="24"/>
              </w:rPr>
              <w:t>7.3</w:t>
            </w:r>
          </w:p>
        </w:tc>
      </w:tr>
      <w:tr w:rsidR="00DF450A" w:rsidTr="007E4D1E">
        <w:tc>
          <w:tcPr>
            <w:tcW w:w="3939" w:type="dxa"/>
          </w:tcPr>
          <w:p w:rsidR="00DF450A" w:rsidRDefault="00DF450A" w:rsidP="007E4D1E">
            <w:pPr>
              <w:autoSpaceDE w:val="0"/>
              <w:autoSpaceDN w:val="0"/>
              <w:adjustRightInd w:val="0"/>
              <w:jc w:val="both"/>
              <w:rPr>
                <w:rFonts w:ascii="BookAntiqua-Bold" w:hAnsi="BookAntiqua-Bold" w:cs="BookAntiqua-Bold"/>
                <w:b/>
                <w:bCs/>
              </w:rPr>
            </w:pPr>
            <w:r w:rsidRPr="00BE3531">
              <w:rPr>
                <w:rFonts w:ascii="Times New Roman" w:hAnsi="Times New Roman"/>
                <w:sz w:val="24"/>
                <w:szCs w:val="24"/>
              </w:rPr>
              <w:t>Electrical conductivity (</w:t>
            </w:r>
            <w:proofErr w:type="spellStart"/>
            <w:r w:rsidRPr="00BE3531">
              <w:rPr>
                <w:rFonts w:ascii="Times New Roman" w:hAnsi="Times New Roman"/>
                <w:sz w:val="24"/>
                <w:szCs w:val="24"/>
              </w:rPr>
              <w:t>mS</w:t>
            </w:r>
            <w:proofErr w:type="spellEnd"/>
            <w:r w:rsidRPr="00BE3531">
              <w:rPr>
                <w:rFonts w:ascii="Times New Roman" w:hAnsi="Times New Roman"/>
                <w:sz w:val="24"/>
                <w:szCs w:val="24"/>
              </w:rPr>
              <w:t>/cm)</w:t>
            </w:r>
          </w:p>
        </w:tc>
        <w:tc>
          <w:tcPr>
            <w:tcW w:w="1872" w:type="dxa"/>
          </w:tcPr>
          <w:p w:rsidR="00DF450A" w:rsidRDefault="00DF450A" w:rsidP="007E4D1E">
            <w:pPr>
              <w:autoSpaceDE w:val="0"/>
              <w:autoSpaceDN w:val="0"/>
              <w:adjustRightInd w:val="0"/>
              <w:ind w:left="347"/>
              <w:jc w:val="both"/>
              <w:rPr>
                <w:rFonts w:ascii="BookAntiqua-Bold" w:hAnsi="BookAntiqua-Bold" w:cs="BookAntiqua-Bold"/>
                <w:b/>
                <w:bCs/>
              </w:rPr>
            </w:pPr>
            <w:r w:rsidRPr="00BE3531">
              <w:rPr>
                <w:rFonts w:ascii="Times New Roman" w:hAnsi="Times New Roman"/>
                <w:sz w:val="24"/>
                <w:szCs w:val="24"/>
              </w:rPr>
              <w:t>2,900</w:t>
            </w:r>
          </w:p>
        </w:tc>
      </w:tr>
      <w:tr w:rsidR="00DF450A" w:rsidTr="007E4D1E">
        <w:tc>
          <w:tcPr>
            <w:tcW w:w="3939" w:type="dxa"/>
          </w:tcPr>
          <w:p w:rsidR="00DF450A" w:rsidRDefault="00DF450A" w:rsidP="007E4D1E">
            <w:pPr>
              <w:autoSpaceDE w:val="0"/>
              <w:autoSpaceDN w:val="0"/>
              <w:adjustRightInd w:val="0"/>
              <w:jc w:val="both"/>
              <w:rPr>
                <w:rFonts w:ascii="BookAntiqua-Bold" w:hAnsi="BookAntiqua-Bold" w:cs="BookAntiqua-Bold"/>
                <w:b/>
                <w:bCs/>
              </w:rPr>
            </w:pPr>
            <w:r w:rsidRPr="00BE3531">
              <w:rPr>
                <w:rFonts w:ascii="Times New Roman" w:hAnsi="Times New Roman"/>
                <w:sz w:val="24"/>
                <w:szCs w:val="24"/>
              </w:rPr>
              <w:t xml:space="preserve">Total Solids           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E3531">
              <w:rPr>
                <w:rFonts w:ascii="Times New Roman" w:hAnsi="Times New Roman"/>
                <w:sz w:val="24"/>
                <w:szCs w:val="24"/>
              </w:rPr>
              <w:t>(mg</w:t>
            </w:r>
            <w:r w:rsidRPr="00B72E05">
              <w:rPr>
                <w:rFonts w:ascii="Times New Roman" w:hAnsi="Times New Roman"/>
                <w:sz w:val="24"/>
                <w:szCs w:val="24"/>
              </w:rPr>
              <w:t xml:space="preserve"> lˉ</w:t>
            </w:r>
            <w:r w:rsidRPr="00B72E05">
              <w:rPr>
                <w:rFonts w:ascii="Times New Roman" w:hAnsi="Times New Roman"/>
                <w:sz w:val="24"/>
                <w:szCs w:val="24"/>
                <w:vertAlign w:val="superscript"/>
              </w:rPr>
              <w:t>1</w:t>
            </w:r>
            <w:r w:rsidRPr="00BE3531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872" w:type="dxa"/>
          </w:tcPr>
          <w:p w:rsidR="00DF450A" w:rsidRDefault="00DF450A" w:rsidP="007E4D1E">
            <w:pPr>
              <w:autoSpaceDE w:val="0"/>
              <w:autoSpaceDN w:val="0"/>
              <w:adjustRightInd w:val="0"/>
              <w:ind w:left="347"/>
              <w:jc w:val="both"/>
              <w:rPr>
                <w:rFonts w:ascii="BookAntiqua-Bold" w:hAnsi="BookAntiqua-Bold" w:cs="BookAntiqua-Bold"/>
                <w:b/>
                <w:bCs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4301</w:t>
            </w:r>
          </w:p>
        </w:tc>
      </w:tr>
      <w:tr w:rsidR="00DF450A" w:rsidTr="007E4D1E">
        <w:tc>
          <w:tcPr>
            <w:tcW w:w="3939" w:type="dxa"/>
          </w:tcPr>
          <w:p w:rsidR="00DF450A" w:rsidRDefault="00DF450A" w:rsidP="007E4D1E">
            <w:pPr>
              <w:autoSpaceDE w:val="0"/>
              <w:autoSpaceDN w:val="0"/>
              <w:adjustRightInd w:val="0"/>
              <w:jc w:val="both"/>
              <w:rPr>
                <w:rFonts w:ascii="BookAntiqua-Bold" w:hAnsi="BookAntiqua-Bold" w:cs="BookAntiqua-Bold"/>
                <w:b/>
                <w:bCs/>
              </w:rPr>
            </w:pPr>
            <w:r w:rsidRPr="00BE3531">
              <w:rPr>
                <w:rFonts w:ascii="Times New Roman" w:hAnsi="Times New Roman"/>
                <w:sz w:val="24"/>
                <w:szCs w:val="24"/>
              </w:rPr>
              <w:t xml:space="preserve">Total Dissolved Solids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BE3531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1872" w:type="dxa"/>
          </w:tcPr>
          <w:p w:rsidR="00DF450A" w:rsidRDefault="00DF450A" w:rsidP="007E4D1E">
            <w:pPr>
              <w:autoSpaceDE w:val="0"/>
              <w:autoSpaceDN w:val="0"/>
              <w:adjustRightInd w:val="0"/>
              <w:ind w:left="347"/>
              <w:jc w:val="both"/>
              <w:rPr>
                <w:rFonts w:ascii="BookAntiqua-Bold" w:hAnsi="BookAntiqua-Bold" w:cs="BookAntiqua-Bold"/>
                <w:b/>
                <w:bCs/>
              </w:rPr>
            </w:pPr>
            <w:r w:rsidRPr="00BE3531">
              <w:rPr>
                <w:rFonts w:ascii="Times New Roman" w:hAnsi="Times New Roman"/>
                <w:sz w:val="24"/>
                <w:szCs w:val="24"/>
              </w:rPr>
              <w:t>3745</w:t>
            </w:r>
          </w:p>
        </w:tc>
      </w:tr>
      <w:tr w:rsidR="00DF450A" w:rsidTr="007E4D1E">
        <w:tc>
          <w:tcPr>
            <w:tcW w:w="3939" w:type="dxa"/>
          </w:tcPr>
          <w:p w:rsidR="00DF450A" w:rsidRDefault="00DF450A" w:rsidP="007E4D1E">
            <w:pPr>
              <w:autoSpaceDE w:val="0"/>
              <w:autoSpaceDN w:val="0"/>
              <w:adjustRightInd w:val="0"/>
              <w:jc w:val="both"/>
              <w:rPr>
                <w:rFonts w:ascii="BookAntiqua-Bold" w:hAnsi="BookAntiqua-Bold" w:cs="BookAntiqua-Bold"/>
                <w:b/>
                <w:bCs/>
              </w:rPr>
            </w:pPr>
            <w:r w:rsidRPr="00BE3531">
              <w:rPr>
                <w:rFonts w:ascii="Times New Roman" w:hAnsi="Times New Roman"/>
                <w:sz w:val="24"/>
                <w:szCs w:val="24"/>
              </w:rPr>
              <w:t xml:space="preserve">Chloride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</w:t>
            </w:r>
            <w:r w:rsidRPr="00BE3531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1872" w:type="dxa"/>
          </w:tcPr>
          <w:p w:rsidR="00DF450A" w:rsidRDefault="00DF450A" w:rsidP="007E4D1E">
            <w:pPr>
              <w:autoSpaceDE w:val="0"/>
              <w:autoSpaceDN w:val="0"/>
              <w:adjustRightInd w:val="0"/>
              <w:ind w:left="347"/>
              <w:jc w:val="both"/>
              <w:rPr>
                <w:rFonts w:ascii="BookAntiqua-Bold" w:hAnsi="BookAntiqua-Bold" w:cs="BookAntiqua-Bold"/>
                <w:b/>
                <w:bCs/>
              </w:rPr>
            </w:pPr>
            <w:r w:rsidRPr="00BE3531">
              <w:rPr>
                <w:rFonts w:ascii="Times New Roman" w:hAnsi="Times New Roman"/>
                <w:sz w:val="24"/>
                <w:szCs w:val="24"/>
              </w:rPr>
              <w:t>3158</w:t>
            </w:r>
          </w:p>
        </w:tc>
      </w:tr>
      <w:tr w:rsidR="00DF450A" w:rsidTr="007E4D1E">
        <w:tc>
          <w:tcPr>
            <w:tcW w:w="3939" w:type="dxa"/>
          </w:tcPr>
          <w:p w:rsidR="00DF450A" w:rsidRDefault="00DF450A" w:rsidP="007E4D1E">
            <w:pPr>
              <w:autoSpaceDE w:val="0"/>
              <w:autoSpaceDN w:val="0"/>
              <w:adjustRightInd w:val="0"/>
              <w:jc w:val="both"/>
              <w:rPr>
                <w:rFonts w:ascii="BookAntiqua-Bold" w:hAnsi="BookAntiqua-Bold" w:cs="BookAntiqua-Bold"/>
                <w:b/>
                <w:bCs/>
              </w:rPr>
            </w:pPr>
            <w:proofErr w:type="spellStart"/>
            <w:r w:rsidRPr="00BE3531">
              <w:rPr>
                <w:rFonts w:ascii="Times New Roman" w:hAnsi="Times New Roman"/>
                <w:sz w:val="24"/>
                <w:szCs w:val="24"/>
              </w:rPr>
              <w:t>Sulphate</w:t>
            </w:r>
            <w:proofErr w:type="spellEnd"/>
            <w:r w:rsidRPr="00BE3531">
              <w:rPr>
                <w:rFonts w:ascii="Times New Roman" w:hAnsi="Times New Roman"/>
                <w:sz w:val="24"/>
                <w:szCs w:val="24"/>
              </w:rPr>
              <w:t xml:space="preserve">                    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BE3531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1872" w:type="dxa"/>
          </w:tcPr>
          <w:p w:rsidR="00DF450A" w:rsidRDefault="00DF450A" w:rsidP="007E4D1E">
            <w:pPr>
              <w:autoSpaceDE w:val="0"/>
              <w:autoSpaceDN w:val="0"/>
              <w:adjustRightInd w:val="0"/>
              <w:ind w:left="347"/>
              <w:jc w:val="both"/>
              <w:rPr>
                <w:rFonts w:ascii="BookAntiqua-Bold" w:hAnsi="BookAntiqua-Bold" w:cs="BookAntiqua-Bold"/>
                <w:b/>
                <w:bCs/>
              </w:rPr>
            </w:pPr>
            <w:r w:rsidRPr="00BE3531">
              <w:rPr>
                <w:rFonts w:ascii="Times New Roman" w:hAnsi="Times New Roman"/>
                <w:sz w:val="24"/>
                <w:szCs w:val="24"/>
              </w:rPr>
              <w:t>0.322</w:t>
            </w:r>
          </w:p>
        </w:tc>
      </w:tr>
      <w:tr w:rsidR="00DF450A" w:rsidTr="007E4D1E">
        <w:tc>
          <w:tcPr>
            <w:tcW w:w="3939" w:type="dxa"/>
          </w:tcPr>
          <w:p w:rsidR="00DF450A" w:rsidRDefault="00DF450A" w:rsidP="007E4D1E">
            <w:pPr>
              <w:autoSpaceDE w:val="0"/>
              <w:autoSpaceDN w:val="0"/>
              <w:adjustRightInd w:val="0"/>
              <w:jc w:val="both"/>
              <w:rPr>
                <w:rFonts w:ascii="BookAntiqua-Bold" w:hAnsi="BookAntiqua-Bold" w:cs="BookAntiqua-Bold"/>
                <w:b/>
                <w:bCs/>
              </w:rPr>
            </w:pPr>
            <w:r w:rsidRPr="00BE3531">
              <w:rPr>
                <w:rFonts w:ascii="Times New Roman" w:hAnsi="Times New Roman"/>
                <w:sz w:val="24"/>
                <w:szCs w:val="24"/>
              </w:rPr>
              <w:t xml:space="preserve">BOD                       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BE353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BE3531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1872" w:type="dxa"/>
          </w:tcPr>
          <w:p w:rsidR="00DF450A" w:rsidRDefault="00DF450A" w:rsidP="007E4D1E">
            <w:pPr>
              <w:autoSpaceDE w:val="0"/>
              <w:autoSpaceDN w:val="0"/>
              <w:adjustRightInd w:val="0"/>
              <w:ind w:left="347"/>
              <w:jc w:val="both"/>
              <w:rPr>
                <w:rFonts w:ascii="BookAntiqua-Bold" w:hAnsi="BookAntiqua-Bold" w:cs="BookAntiqua-Bold"/>
                <w:b/>
                <w:bCs/>
              </w:rPr>
            </w:pPr>
            <w:r w:rsidRPr="00BE3531">
              <w:rPr>
                <w:rFonts w:ascii="Times New Roman" w:hAnsi="Times New Roman"/>
                <w:sz w:val="24"/>
                <w:szCs w:val="24"/>
              </w:rPr>
              <w:t>24.01</w:t>
            </w:r>
          </w:p>
        </w:tc>
      </w:tr>
      <w:tr w:rsidR="00DF450A" w:rsidTr="007E4D1E">
        <w:tc>
          <w:tcPr>
            <w:tcW w:w="3939" w:type="dxa"/>
          </w:tcPr>
          <w:p w:rsidR="00DF450A" w:rsidRPr="00BE3531" w:rsidRDefault="00DF450A" w:rsidP="007E4D1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3531">
              <w:rPr>
                <w:rFonts w:ascii="Times New Roman" w:hAnsi="Times New Roman"/>
                <w:sz w:val="24"/>
                <w:szCs w:val="24"/>
              </w:rPr>
              <w:t xml:space="preserve">COD                     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E353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Pr="00BE3531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1872" w:type="dxa"/>
          </w:tcPr>
          <w:p w:rsidR="00DF450A" w:rsidRDefault="00DF450A" w:rsidP="007E4D1E">
            <w:pPr>
              <w:autoSpaceDE w:val="0"/>
              <w:autoSpaceDN w:val="0"/>
              <w:adjustRightInd w:val="0"/>
              <w:ind w:left="347"/>
              <w:jc w:val="both"/>
              <w:rPr>
                <w:rFonts w:ascii="BookAntiqua-Bold" w:hAnsi="BookAntiqua-Bold" w:cs="BookAntiqua-Bold"/>
                <w:b/>
                <w:bCs/>
              </w:rPr>
            </w:pPr>
            <w:r w:rsidRPr="00BE3531">
              <w:rPr>
                <w:rFonts w:ascii="Times New Roman" w:hAnsi="Times New Roman"/>
                <w:sz w:val="24"/>
                <w:szCs w:val="24"/>
              </w:rPr>
              <w:t>201</w:t>
            </w:r>
          </w:p>
        </w:tc>
      </w:tr>
    </w:tbl>
    <w:p w:rsidR="00C936B6" w:rsidRDefault="00DF450A"/>
    <w:p w:rsidR="00DF450A" w:rsidRDefault="00DF450A"/>
    <w:p w:rsidR="00DF450A" w:rsidRPr="00020866" w:rsidRDefault="00DF450A" w:rsidP="00DF450A">
      <w:pPr>
        <w:tabs>
          <w:tab w:val="left" w:pos="6210"/>
        </w:tabs>
        <w:spacing w:line="240" w:lineRule="auto"/>
        <w:ind w:left="993" w:hanging="992"/>
        <w:jc w:val="both"/>
        <w:rPr>
          <w:rFonts w:ascii="Times New Roman" w:hAnsi="Times New Roman"/>
          <w:b/>
          <w:sz w:val="24"/>
          <w:szCs w:val="24"/>
        </w:rPr>
      </w:pPr>
      <w:r w:rsidRPr="00291882">
        <w:rPr>
          <w:rFonts w:ascii="Times New Roman" w:hAnsi="Times New Roman"/>
          <w:b/>
          <w:sz w:val="24"/>
          <w:szCs w:val="24"/>
        </w:rPr>
        <w:t>Table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291882">
        <w:rPr>
          <w:rFonts w:ascii="Times New Roman" w:hAnsi="Times New Roman"/>
          <w:b/>
          <w:sz w:val="24"/>
          <w:szCs w:val="24"/>
        </w:rPr>
        <w:t>2</w:t>
      </w:r>
      <w:r>
        <w:rPr>
          <w:rFonts w:ascii="Times New Roman" w:hAnsi="Times New Roman"/>
          <w:b/>
          <w:sz w:val="24"/>
          <w:szCs w:val="24"/>
        </w:rPr>
        <w:t xml:space="preserve">: </w:t>
      </w:r>
      <w:r w:rsidRPr="00291882">
        <w:rPr>
          <w:rFonts w:ascii="Times New Roman" w:hAnsi="Times New Roman" w:cs="Times New Roman"/>
          <w:b/>
          <w:sz w:val="24"/>
          <w:szCs w:val="24"/>
        </w:rPr>
        <w:t xml:space="preserve">Biochemical compounds in </w:t>
      </w:r>
      <w:proofErr w:type="spellStart"/>
      <w:r w:rsidRPr="00291882">
        <w:rPr>
          <w:rFonts w:ascii="Times New Roman" w:hAnsi="Times New Roman" w:cs="Times New Roman"/>
          <w:b/>
          <w:sz w:val="24"/>
          <w:szCs w:val="24"/>
        </w:rPr>
        <w:t>Brinjal</w:t>
      </w:r>
      <w:proofErr w:type="spellEnd"/>
      <w:r w:rsidRPr="00291882">
        <w:rPr>
          <w:rFonts w:ascii="Times New Roman" w:hAnsi="Times New Roman" w:cs="Times New Roman"/>
          <w:b/>
          <w:sz w:val="24"/>
          <w:szCs w:val="24"/>
        </w:rPr>
        <w:t xml:space="preserve"> responding to stress in relation to various   concentrations (25, 50, 75, and 100 %) of dyeing industry effluent</w:t>
      </w:r>
    </w:p>
    <w:tbl>
      <w:tblPr>
        <w:tblStyle w:val="TableGrid"/>
        <w:tblW w:w="0" w:type="auto"/>
        <w:jc w:val="center"/>
        <w:tblLayout w:type="fixed"/>
        <w:tblLook w:val="04A0"/>
      </w:tblPr>
      <w:tblGrid>
        <w:gridCol w:w="2639"/>
        <w:gridCol w:w="1266"/>
        <w:gridCol w:w="1299"/>
        <w:gridCol w:w="1262"/>
        <w:gridCol w:w="1137"/>
        <w:gridCol w:w="1300"/>
      </w:tblGrid>
      <w:tr w:rsidR="00DF450A" w:rsidTr="007E4D1E">
        <w:trPr>
          <w:trHeight w:val="420"/>
          <w:jc w:val="center"/>
        </w:trPr>
        <w:tc>
          <w:tcPr>
            <w:tcW w:w="2639" w:type="dxa"/>
          </w:tcPr>
          <w:p w:rsidR="00DF450A" w:rsidRPr="00A01BA3" w:rsidRDefault="00DF450A" w:rsidP="007E4D1E">
            <w:pPr>
              <w:pStyle w:val="Default"/>
              <w:jc w:val="center"/>
              <w:rPr>
                <w:b/>
              </w:rPr>
            </w:pPr>
            <w:r w:rsidRPr="00A01BA3">
              <w:rPr>
                <w:b/>
                <w:bCs/>
              </w:rPr>
              <w:t>Parameters</w:t>
            </w:r>
          </w:p>
        </w:tc>
        <w:tc>
          <w:tcPr>
            <w:tcW w:w="1266" w:type="dxa"/>
          </w:tcPr>
          <w:p w:rsidR="00DF450A" w:rsidRPr="00A01BA3" w:rsidRDefault="00DF450A" w:rsidP="007E4D1E">
            <w:pPr>
              <w:pStyle w:val="Default"/>
              <w:jc w:val="center"/>
              <w:rPr>
                <w:b/>
              </w:rPr>
            </w:pPr>
            <w:r w:rsidRPr="00A01BA3">
              <w:rPr>
                <w:b/>
                <w:bCs/>
              </w:rPr>
              <w:t>control</w:t>
            </w:r>
          </w:p>
        </w:tc>
        <w:tc>
          <w:tcPr>
            <w:tcW w:w="1299" w:type="dxa"/>
          </w:tcPr>
          <w:p w:rsidR="00DF450A" w:rsidRPr="00A01BA3" w:rsidRDefault="00DF450A" w:rsidP="007E4D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1BA3">
              <w:rPr>
                <w:rFonts w:ascii="Times New Roman" w:hAnsi="Times New Roman" w:cs="Times New Roman"/>
                <w:b/>
                <w:sz w:val="24"/>
                <w:szCs w:val="24"/>
              </w:rPr>
              <w:t>25%</w:t>
            </w:r>
          </w:p>
        </w:tc>
        <w:tc>
          <w:tcPr>
            <w:tcW w:w="1262" w:type="dxa"/>
          </w:tcPr>
          <w:p w:rsidR="00DF450A" w:rsidRPr="00A01BA3" w:rsidRDefault="00DF450A" w:rsidP="007E4D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1BA3">
              <w:rPr>
                <w:rFonts w:ascii="Times New Roman" w:hAnsi="Times New Roman" w:cs="Times New Roman"/>
                <w:b/>
                <w:sz w:val="24"/>
                <w:szCs w:val="24"/>
              </w:rPr>
              <w:t>50%</w:t>
            </w:r>
          </w:p>
        </w:tc>
        <w:tc>
          <w:tcPr>
            <w:tcW w:w="1137" w:type="dxa"/>
          </w:tcPr>
          <w:p w:rsidR="00DF450A" w:rsidRPr="00A01BA3" w:rsidRDefault="00DF450A" w:rsidP="007E4D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1BA3">
              <w:rPr>
                <w:rFonts w:ascii="Times New Roman" w:hAnsi="Times New Roman" w:cs="Times New Roman"/>
                <w:b/>
                <w:sz w:val="24"/>
                <w:szCs w:val="24"/>
              </w:rPr>
              <w:t>75%</w:t>
            </w:r>
          </w:p>
        </w:tc>
        <w:tc>
          <w:tcPr>
            <w:tcW w:w="1300" w:type="dxa"/>
          </w:tcPr>
          <w:p w:rsidR="00DF450A" w:rsidRPr="00A01BA3" w:rsidRDefault="00DF450A" w:rsidP="007E4D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1BA3">
              <w:rPr>
                <w:rFonts w:ascii="Times New Roman" w:hAnsi="Times New Roman" w:cs="Times New Roman"/>
                <w:b/>
                <w:sz w:val="24"/>
                <w:szCs w:val="24"/>
              </w:rPr>
              <w:t>100%</w:t>
            </w:r>
          </w:p>
        </w:tc>
      </w:tr>
      <w:tr w:rsidR="00DF450A" w:rsidTr="007E4D1E">
        <w:trPr>
          <w:trHeight w:val="867"/>
          <w:jc w:val="center"/>
        </w:trPr>
        <w:tc>
          <w:tcPr>
            <w:tcW w:w="2639" w:type="dxa"/>
          </w:tcPr>
          <w:p w:rsidR="00DF450A" w:rsidRPr="00D81ADE" w:rsidRDefault="00DF450A" w:rsidP="007E4D1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1ADE">
              <w:rPr>
                <w:rFonts w:ascii="Times New Roman" w:hAnsi="Times New Roman" w:cs="Times New Roman"/>
                <w:sz w:val="24"/>
                <w:szCs w:val="24"/>
              </w:rPr>
              <w:t>Peroxidase</w:t>
            </w:r>
            <w:proofErr w:type="spellEnd"/>
            <w:r w:rsidRPr="00D81ADE">
              <w:rPr>
                <w:rFonts w:ascii="Times New Roman" w:hAnsi="Times New Roman" w:cs="Times New Roman"/>
                <w:sz w:val="24"/>
                <w:szCs w:val="24"/>
              </w:rPr>
              <w:t xml:space="preserve"> activity (Km </w:t>
            </w:r>
            <w:proofErr w:type="spellStart"/>
            <w:r w:rsidRPr="00D81ADE">
              <w:rPr>
                <w:rFonts w:ascii="Times New Roman" w:hAnsi="Times New Roman" w:cs="Times New Roman"/>
                <w:sz w:val="24"/>
                <w:szCs w:val="24"/>
              </w:rPr>
              <w:t>purpurogallin</w:t>
            </w:r>
            <w:proofErr w:type="spellEnd"/>
            <w:r w:rsidRPr="00D81ADE">
              <w:rPr>
                <w:rFonts w:ascii="Times New Roman" w:hAnsi="Times New Roman" w:cs="Times New Roman"/>
                <w:sz w:val="24"/>
                <w:szCs w:val="24"/>
              </w:rPr>
              <w:t xml:space="preserve"> min-1 g-1 fresh leaf)</w:t>
            </w:r>
          </w:p>
        </w:tc>
        <w:tc>
          <w:tcPr>
            <w:tcW w:w="1266" w:type="dxa"/>
          </w:tcPr>
          <w:p w:rsidR="00DF450A" w:rsidRDefault="00DF450A" w:rsidP="007E4D1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11.2</w:t>
            </w:r>
            <w:r w:rsidRPr="005E4D3A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0.1</w:t>
            </w:r>
          </w:p>
        </w:tc>
        <w:tc>
          <w:tcPr>
            <w:tcW w:w="1299" w:type="dxa"/>
          </w:tcPr>
          <w:p w:rsidR="00DF450A" w:rsidRDefault="00DF450A" w:rsidP="007E4D1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16.4</w:t>
            </w:r>
            <w:r w:rsidRPr="005E4D3A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0.03</w:t>
            </w:r>
          </w:p>
        </w:tc>
        <w:tc>
          <w:tcPr>
            <w:tcW w:w="1262" w:type="dxa"/>
          </w:tcPr>
          <w:p w:rsidR="00DF450A" w:rsidRDefault="00DF450A" w:rsidP="007E4D1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18.5</w:t>
            </w:r>
            <w:r w:rsidRPr="005E4D3A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0.03</w:t>
            </w:r>
          </w:p>
        </w:tc>
        <w:tc>
          <w:tcPr>
            <w:tcW w:w="1137" w:type="dxa"/>
          </w:tcPr>
          <w:p w:rsidR="00DF450A" w:rsidRDefault="00DF450A" w:rsidP="007E4D1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22.2</w:t>
            </w:r>
            <w:r w:rsidRPr="005E4D3A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0.01</w:t>
            </w:r>
          </w:p>
        </w:tc>
        <w:tc>
          <w:tcPr>
            <w:tcW w:w="1300" w:type="dxa"/>
          </w:tcPr>
          <w:p w:rsidR="00DF450A" w:rsidRDefault="00DF450A" w:rsidP="007E4D1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</w:t>
            </w:r>
            <w:r w:rsidRPr="005E4D3A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0.05</w:t>
            </w:r>
          </w:p>
        </w:tc>
      </w:tr>
      <w:tr w:rsidR="00DF450A" w:rsidTr="007E4D1E">
        <w:trPr>
          <w:trHeight w:val="289"/>
          <w:jc w:val="center"/>
        </w:trPr>
        <w:tc>
          <w:tcPr>
            <w:tcW w:w="2639" w:type="dxa"/>
          </w:tcPr>
          <w:p w:rsidR="00DF450A" w:rsidRPr="00050479" w:rsidRDefault="00DF450A" w:rsidP="007E4D1E">
            <w:pPr>
              <w:pStyle w:val="Default"/>
            </w:pPr>
            <w:proofErr w:type="spellStart"/>
            <w:r w:rsidRPr="00050479">
              <w:t>Catalase</w:t>
            </w:r>
            <w:proofErr w:type="spellEnd"/>
            <w:r w:rsidRPr="00050479">
              <w:t xml:space="preserve">( mg/g </w:t>
            </w:r>
            <w:proofErr w:type="spellStart"/>
            <w:r w:rsidRPr="00050479">
              <w:t>fw</w:t>
            </w:r>
            <w:proofErr w:type="spellEnd"/>
            <w:r w:rsidRPr="00050479">
              <w:t xml:space="preserve">) </w:t>
            </w:r>
          </w:p>
        </w:tc>
        <w:tc>
          <w:tcPr>
            <w:tcW w:w="1266" w:type="dxa"/>
          </w:tcPr>
          <w:p w:rsidR="00DF450A" w:rsidRPr="00050479" w:rsidRDefault="00DF450A" w:rsidP="007E4D1E">
            <w:pPr>
              <w:pStyle w:val="Default"/>
            </w:pP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050479">
              <w:rPr>
                <w:bCs/>
              </w:rPr>
              <w:t>2.5</w:t>
            </w:r>
            <w:r w:rsidRPr="005E4D3A">
              <w:t>±</w:t>
            </w:r>
            <w:r>
              <w:t>0.01</w:t>
            </w:r>
          </w:p>
        </w:tc>
        <w:tc>
          <w:tcPr>
            <w:tcW w:w="1299" w:type="dxa"/>
          </w:tcPr>
          <w:p w:rsidR="00DF450A" w:rsidRDefault="00DF450A" w:rsidP="007E4D1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3.6</w:t>
            </w:r>
            <w:r w:rsidRPr="005E4D3A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0.01</w:t>
            </w:r>
          </w:p>
        </w:tc>
        <w:tc>
          <w:tcPr>
            <w:tcW w:w="1262" w:type="dxa"/>
          </w:tcPr>
          <w:p w:rsidR="00DF450A" w:rsidRDefault="00DF450A" w:rsidP="007E4D1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  <w:r w:rsidRPr="005E4D3A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0.01</w:t>
            </w:r>
          </w:p>
        </w:tc>
        <w:tc>
          <w:tcPr>
            <w:tcW w:w="1137" w:type="dxa"/>
          </w:tcPr>
          <w:p w:rsidR="00DF450A" w:rsidRDefault="00DF450A" w:rsidP="007E4D1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  <w:r w:rsidRPr="005E4D3A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0.04</w:t>
            </w:r>
          </w:p>
        </w:tc>
        <w:tc>
          <w:tcPr>
            <w:tcW w:w="1300" w:type="dxa"/>
          </w:tcPr>
          <w:p w:rsidR="00DF450A" w:rsidRDefault="00DF450A" w:rsidP="007E4D1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8.5</w:t>
            </w:r>
            <w:r w:rsidRPr="005E4D3A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0.08</w:t>
            </w:r>
          </w:p>
        </w:tc>
      </w:tr>
      <w:tr w:rsidR="00DF450A" w:rsidTr="007E4D1E">
        <w:trPr>
          <w:trHeight w:val="578"/>
          <w:jc w:val="center"/>
        </w:trPr>
        <w:tc>
          <w:tcPr>
            <w:tcW w:w="2639" w:type="dxa"/>
          </w:tcPr>
          <w:p w:rsidR="00DF450A" w:rsidRPr="00D81ADE" w:rsidRDefault="00DF450A" w:rsidP="007E4D1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ADE">
              <w:rPr>
                <w:rFonts w:ascii="Times New Roman" w:hAnsi="Times New Roman" w:cs="Times New Roman"/>
                <w:sz w:val="24"/>
                <w:szCs w:val="24"/>
              </w:rPr>
              <w:t>Phenol content (mg 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1AD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-1</w:t>
            </w:r>
            <w:r w:rsidRPr="00D81ADE">
              <w:rPr>
                <w:rFonts w:ascii="Times New Roman" w:hAnsi="Times New Roman" w:cs="Times New Roman"/>
                <w:sz w:val="24"/>
                <w:szCs w:val="24"/>
              </w:rPr>
              <w:t xml:space="preserve"> fresh leaf)</w:t>
            </w:r>
          </w:p>
        </w:tc>
        <w:tc>
          <w:tcPr>
            <w:tcW w:w="1266" w:type="dxa"/>
          </w:tcPr>
          <w:p w:rsidR="00DF450A" w:rsidRDefault="00DF450A" w:rsidP="007E4D1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  <w:r w:rsidRPr="005E4D3A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0.02</w:t>
            </w:r>
          </w:p>
        </w:tc>
        <w:tc>
          <w:tcPr>
            <w:tcW w:w="1299" w:type="dxa"/>
          </w:tcPr>
          <w:p w:rsidR="00DF450A" w:rsidRDefault="00DF450A" w:rsidP="007E4D1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  <w:r w:rsidRPr="005E4D3A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0.04</w:t>
            </w:r>
          </w:p>
        </w:tc>
        <w:tc>
          <w:tcPr>
            <w:tcW w:w="1262" w:type="dxa"/>
          </w:tcPr>
          <w:p w:rsidR="00DF450A" w:rsidRDefault="00DF450A" w:rsidP="007E4D1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  <w:r w:rsidRPr="005E4D3A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0.04</w:t>
            </w:r>
          </w:p>
        </w:tc>
        <w:tc>
          <w:tcPr>
            <w:tcW w:w="1137" w:type="dxa"/>
          </w:tcPr>
          <w:p w:rsidR="00DF450A" w:rsidRDefault="00DF450A" w:rsidP="007E4D1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  <w:r w:rsidRPr="005E4D3A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0.02</w:t>
            </w:r>
          </w:p>
        </w:tc>
        <w:tc>
          <w:tcPr>
            <w:tcW w:w="1300" w:type="dxa"/>
          </w:tcPr>
          <w:p w:rsidR="00DF450A" w:rsidRDefault="00DF450A" w:rsidP="007E4D1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  <w:r w:rsidRPr="005E4D3A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0.1</w:t>
            </w:r>
          </w:p>
        </w:tc>
      </w:tr>
      <w:tr w:rsidR="00DF450A" w:rsidTr="007E4D1E">
        <w:trPr>
          <w:trHeight w:val="563"/>
          <w:jc w:val="center"/>
        </w:trPr>
        <w:tc>
          <w:tcPr>
            <w:tcW w:w="2639" w:type="dxa"/>
          </w:tcPr>
          <w:p w:rsidR="00DF450A" w:rsidRPr="00D81ADE" w:rsidRDefault="00DF450A" w:rsidP="007E4D1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1ADE">
              <w:rPr>
                <w:rFonts w:ascii="Times New Roman" w:hAnsi="Times New Roman" w:cs="Times New Roman"/>
                <w:sz w:val="24"/>
                <w:szCs w:val="24"/>
              </w:rPr>
              <w:t>Thiol</w:t>
            </w:r>
            <w:proofErr w:type="spellEnd"/>
            <w:r w:rsidRPr="00D81ADE">
              <w:rPr>
                <w:rFonts w:ascii="Times New Roman" w:hAnsi="Times New Roman" w:cs="Times New Roman"/>
                <w:sz w:val="24"/>
                <w:szCs w:val="24"/>
              </w:rPr>
              <w:t xml:space="preserve"> content (K mol 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1AD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-1</w:t>
            </w:r>
            <w:r w:rsidRPr="00D81ADE">
              <w:rPr>
                <w:rFonts w:ascii="Times New Roman" w:hAnsi="Times New Roman" w:cs="Times New Roman"/>
                <w:sz w:val="24"/>
                <w:szCs w:val="24"/>
              </w:rPr>
              <w:t xml:space="preserve"> fresh leaf)</w:t>
            </w:r>
          </w:p>
        </w:tc>
        <w:tc>
          <w:tcPr>
            <w:tcW w:w="1266" w:type="dxa"/>
          </w:tcPr>
          <w:p w:rsidR="00DF450A" w:rsidRDefault="00DF450A" w:rsidP="007E4D1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  <w:r w:rsidRPr="005E4D3A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0.11</w:t>
            </w:r>
          </w:p>
        </w:tc>
        <w:tc>
          <w:tcPr>
            <w:tcW w:w="1299" w:type="dxa"/>
          </w:tcPr>
          <w:p w:rsidR="00DF450A" w:rsidRDefault="00DF450A" w:rsidP="007E4D1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4.5</w:t>
            </w:r>
            <w:r w:rsidRPr="005E4D3A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0.02</w:t>
            </w:r>
          </w:p>
        </w:tc>
        <w:tc>
          <w:tcPr>
            <w:tcW w:w="1262" w:type="dxa"/>
          </w:tcPr>
          <w:p w:rsidR="00DF450A" w:rsidRDefault="00DF450A" w:rsidP="007E4D1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6.3</w:t>
            </w:r>
            <w:r w:rsidRPr="005E4D3A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0.02</w:t>
            </w:r>
          </w:p>
        </w:tc>
        <w:tc>
          <w:tcPr>
            <w:tcW w:w="1137" w:type="dxa"/>
          </w:tcPr>
          <w:p w:rsidR="00DF450A" w:rsidRDefault="00DF450A" w:rsidP="007E4D1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6.9</w:t>
            </w:r>
            <w:r w:rsidRPr="005E4D3A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0.03</w:t>
            </w:r>
          </w:p>
        </w:tc>
        <w:tc>
          <w:tcPr>
            <w:tcW w:w="1300" w:type="dxa"/>
          </w:tcPr>
          <w:p w:rsidR="00DF450A" w:rsidRDefault="00DF450A" w:rsidP="007E4D1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</w:t>
            </w:r>
            <w:r w:rsidRPr="005E4D3A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0.2</w:t>
            </w:r>
          </w:p>
        </w:tc>
      </w:tr>
      <w:tr w:rsidR="00DF450A" w:rsidTr="007E4D1E">
        <w:trPr>
          <w:trHeight w:val="578"/>
          <w:jc w:val="center"/>
        </w:trPr>
        <w:tc>
          <w:tcPr>
            <w:tcW w:w="2639" w:type="dxa"/>
          </w:tcPr>
          <w:p w:rsidR="00DF450A" w:rsidRPr="00D81ADE" w:rsidRDefault="00DF450A" w:rsidP="007E4D1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1ADE">
              <w:rPr>
                <w:rFonts w:ascii="Times New Roman" w:hAnsi="Times New Roman" w:cs="Times New Roman"/>
                <w:sz w:val="24"/>
                <w:szCs w:val="24"/>
              </w:rPr>
              <w:t>Proline</w:t>
            </w:r>
            <w:proofErr w:type="spellEnd"/>
            <w:r w:rsidRPr="00D81ADE">
              <w:rPr>
                <w:rFonts w:ascii="Times New Roman" w:hAnsi="Times New Roman" w:cs="Times New Roman"/>
                <w:sz w:val="24"/>
                <w:szCs w:val="24"/>
              </w:rPr>
              <w:t xml:space="preserve"> content (mg 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1AD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-1</w:t>
            </w:r>
            <w:r w:rsidRPr="00D81ADE">
              <w:rPr>
                <w:rFonts w:ascii="Times New Roman" w:hAnsi="Times New Roman" w:cs="Times New Roman"/>
                <w:sz w:val="24"/>
                <w:szCs w:val="24"/>
              </w:rPr>
              <w:t xml:space="preserve"> fresh leaf)</w:t>
            </w:r>
          </w:p>
        </w:tc>
        <w:tc>
          <w:tcPr>
            <w:tcW w:w="1266" w:type="dxa"/>
          </w:tcPr>
          <w:p w:rsidR="00DF450A" w:rsidRDefault="00DF450A" w:rsidP="007E4D1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0.8</w:t>
            </w:r>
            <w:r w:rsidRPr="005E4D3A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0.03</w:t>
            </w:r>
          </w:p>
        </w:tc>
        <w:tc>
          <w:tcPr>
            <w:tcW w:w="1299" w:type="dxa"/>
          </w:tcPr>
          <w:p w:rsidR="00DF450A" w:rsidRDefault="00DF450A" w:rsidP="007E4D1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  <w:r w:rsidRPr="005E4D3A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0.05</w:t>
            </w:r>
          </w:p>
        </w:tc>
        <w:tc>
          <w:tcPr>
            <w:tcW w:w="1262" w:type="dxa"/>
          </w:tcPr>
          <w:p w:rsidR="00DF450A" w:rsidRDefault="00DF450A" w:rsidP="007E4D1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1.9</w:t>
            </w:r>
            <w:r w:rsidRPr="005E4D3A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0.04</w:t>
            </w:r>
          </w:p>
        </w:tc>
        <w:tc>
          <w:tcPr>
            <w:tcW w:w="1137" w:type="dxa"/>
          </w:tcPr>
          <w:p w:rsidR="00DF450A" w:rsidRDefault="00DF450A" w:rsidP="007E4D1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2.8</w:t>
            </w:r>
            <w:r w:rsidRPr="005E4D3A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0.02</w:t>
            </w:r>
          </w:p>
        </w:tc>
        <w:tc>
          <w:tcPr>
            <w:tcW w:w="1300" w:type="dxa"/>
          </w:tcPr>
          <w:p w:rsidR="00DF450A" w:rsidRDefault="00DF450A" w:rsidP="007E4D1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  <w:r w:rsidRPr="005E4D3A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0.06</w:t>
            </w:r>
          </w:p>
        </w:tc>
      </w:tr>
      <w:tr w:rsidR="00DF450A" w:rsidTr="007E4D1E">
        <w:trPr>
          <w:trHeight w:val="578"/>
          <w:jc w:val="center"/>
        </w:trPr>
        <w:tc>
          <w:tcPr>
            <w:tcW w:w="2639" w:type="dxa"/>
          </w:tcPr>
          <w:p w:rsidR="00DF450A" w:rsidRPr="00D81ADE" w:rsidRDefault="00DF450A" w:rsidP="007E4D1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ADE">
              <w:rPr>
                <w:rFonts w:ascii="Times New Roman" w:hAnsi="Times New Roman" w:cs="Times New Roman"/>
                <w:sz w:val="24"/>
                <w:szCs w:val="24"/>
              </w:rPr>
              <w:t>Ascorbic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1ADE">
              <w:rPr>
                <w:rFonts w:ascii="Times New Roman" w:hAnsi="Times New Roman" w:cs="Times New Roman"/>
                <w:sz w:val="24"/>
                <w:szCs w:val="24"/>
              </w:rPr>
              <w:t>acid content (mg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1ADE"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 w:rsidRPr="00D81AD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-1</w:t>
            </w:r>
            <w:r w:rsidRPr="00D81ADE">
              <w:rPr>
                <w:rFonts w:ascii="Times New Roman" w:hAnsi="Times New Roman" w:cs="Times New Roman"/>
                <w:sz w:val="24"/>
                <w:szCs w:val="24"/>
              </w:rPr>
              <w:t xml:space="preserve"> fresh leaf)</w:t>
            </w:r>
          </w:p>
        </w:tc>
        <w:tc>
          <w:tcPr>
            <w:tcW w:w="1266" w:type="dxa"/>
          </w:tcPr>
          <w:p w:rsidR="00DF450A" w:rsidRDefault="00DF450A" w:rsidP="007E4D1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0.21</w:t>
            </w:r>
            <w:r w:rsidRPr="005E4D3A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0.05</w:t>
            </w:r>
          </w:p>
        </w:tc>
        <w:tc>
          <w:tcPr>
            <w:tcW w:w="1299" w:type="dxa"/>
          </w:tcPr>
          <w:p w:rsidR="00DF450A" w:rsidRDefault="00DF450A" w:rsidP="007E4D1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0.32</w:t>
            </w:r>
            <w:r w:rsidRPr="005E4D3A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0.01</w:t>
            </w:r>
          </w:p>
        </w:tc>
        <w:tc>
          <w:tcPr>
            <w:tcW w:w="1262" w:type="dxa"/>
          </w:tcPr>
          <w:p w:rsidR="00DF450A" w:rsidRDefault="00DF450A" w:rsidP="007E4D1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0.42</w:t>
            </w:r>
            <w:r w:rsidRPr="005E4D3A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0.02</w:t>
            </w:r>
          </w:p>
        </w:tc>
        <w:tc>
          <w:tcPr>
            <w:tcW w:w="1137" w:type="dxa"/>
          </w:tcPr>
          <w:p w:rsidR="00DF450A" w:rsidRDefault="00DF450A" w:rsidP="007E4D1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0.54</w:t>
            </w:r>
            <w:r w:rsidRPr="005E4D3A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0.1</w:t>
            </w:r>
          </w:p>
        </w:tc>
        <w:tc>
          <w:tcPr>
            <w:tcW w:w="1300" w:type="dxa"/>
          </w:tcPr>
          <w:p w:rsidR="00DF450A" w:rsidRDefault="00DF450A" w:rsidP="007E4D1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0.67</w:t>
            </w:r>
            <w:r w:rsidRPr="005E4D3A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0.01</w:t>
            </w:r>
          </w:p>
        </w:tc>
      </w:tr>
    </w:tbl>
    <w:p w:rsidR="00DF450A" w:rsidRDefault="00DF450A"/>
    <w:p w:rsidR="00DF450A" w:rsidRDefault="00DF450A"/>
    <w:p w:rsidR="00DF450A" w:rsidRPr="00F13D00" w:rsidRDefault="00DF450A" w:rsidP="00DF450A">
      <w:pPr>
        <w:tabs>
          <w:tab w:val="left" w:pos="6210"/>
        </w:tabs>
        <w:spacing w:line="240" w:lineRule="auto"/>
        <w:ind w:left="1134" w:hanging="1133"/>
        <w:jc w:val="both"/>
        <w:rPr>
          <w:rFonts w:ascii="Times New Roman" w:hAnsi="Times New Roman"/>
          <w:b/>
          <w:sz w:val="24"/>
          <w:szCs w:val="24"/>
        </w:rPr>
      </w:pPr>
      <w:r w:rsidRPr="00291882">
        <w:rPr>
          <w:rFonts w:ascii="Times New Roman" w:hAnsi="Times New Roman"/>
          <w:b/>
          <w:sz w:val="24"/>
          <w:szCs w:val="24"/>
        </w:rPr>
        <w:t>Table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291882">
        <w:rPr>
          <w:rFonts w:ascii="Times New Roman" w:hAnsi="Times New Roman"/>
          <w:b/>
          <w:sz w:val="24"/>
          <w:szCs w:val="24"/>
        </w:rPr>
        <w:t>3</w:t>
      </w:r>
      <w:r>
        <w:rPr>
          <w:rFonts w:ascii="Times New Roman" w:hAnsi="Times New Roman"/>
          <w:b/>
          <w:sz w:val="24"/>
          <w:szCs w:val="24"/>
        </w:rPr>
        <w:t xml:space="preserve">: </w:t>
      </w:r>
      <w:r w:rsidRPr="00291882">
        <w:rPr>
          <w:rFonts w:ascii="Times New Roman" w:hAnsi="Times New Roman" w:cs="Times New Roman"/>
          <w:b/>
          <w:sz w:val="24"/>
          <w:szCs w:val="24"/>
        </w:rPr>
        <w:t xml:space="preserve">Biochemical compounds in </w:t>
      </w:r>
      <w:proofErr w:type="spellStart"/>
      <w:r w:rsidRPr="00291882">
        <w:rPr>
          <w:rFonts w:ascii="Times New Roman" w:hAnsi="Times New Roman" w:cs="Times New Roman"/>
          <w:b/>
          <w:sz w:val="24"/>
          <w:szCs w:val="24"/>
        </w:rPr>
        <w:t>Brinjal</w:t>
      </w:r>
      <w:proofErr w:type="spellEnd"/>
      <w:r w:rsidRPr="00291882">
        <w:rPr>
          <w:rFonts w:ascii="Times New Roman" w:hAnsi="Times New Roman" w:cs="Times New Roman"/>
          <w:b/>
          <w:sz w:val="24"/>
          <w:szCs w:val="24"/>
        </w:rPr>
        <w:t xml:space="preserve"> responding to stress</w:t>
      </w:r>
      <w:r>
        <w:rPr>
          <w:rFonts w:ascii="Times New Roman" w:hAnsi="Times New Roman" w:cs="Times New Roman"/>
          <w:b/>
          <w:sz w:val="24"/>
          <w:szCs w:val="24"/>
        </w:rPr>
        <w:t xml:space="preserve"> in relation to various </w:t>
      </w:r>
      <w:r w:rsidRPr="00291882">
        <w:rPr>
          <w:rFonts w:ascii="Times New Roman" w:hAnsi="Times New Roman" w:cs="Times New Roman"/>
          <w:b/>
          <w:sz w:val="24"/>
          <w:szCs w:val="24"/>
        </w:rPr>
        <w:t>concentrations (25, 50, 75, and 100 %) of dyeing industry effluent</w:t>
      </w:r>
    </w:p>
    <w:tbl>
      <w:tblPr>
        <w:tblStyle w:val="TableGrid"/>
        <w:tblW w:w="0" w:type="auto"/>
        <w:jc w:val="center"/>
        <w:tblLayout w:type="fixed"/>
        <w:tblLook w:val="04A0"/>
      </w:tblPr>
      <w:tblGrid>
        <w:gridCol w:w="2268"/>
        <w:gridCol w:w="1170"/>
        <w:gridCol w:w="900"/>
        <w:gridCol w:w="900"/>
        <w:gridCol w:w="1350"/>
        <w:gridCol w:w="1530"/>
      </w:tblGrid>
      <w:tr w:rsidR="00DF450A" w:rsidTr="007E4D1E">
        <w:trPr>
          <w:jc w:val="center"/>
        </w:trPr>
        <w:tc>
          <w:tcPr>
            <w:tcW w:w="2268" w:type="dxa"/>
          </w:tcPr>
          <w:p w:rsidR="00DF450A" w:rsidRPr="00CC2496" w:rsidRDefault="00DF450A" w:rsidP="007E4D1E">
            <w:pPr>
              <w:pStyle w:val="Default"/>
              <w:jc w:val="both"/>
              <w:rPr>
                <w:b/>
              </w:rPr>
            </w:pPr>
            <w:r w:rsidRPr="00CC2496">
              <w:rPr>
                <w:b/>
              </w:rPr>
              <w:tab/>
            </w:r>
            <w:r w:rsidRPr="00CC2496">
              <w:rPr>
                <w:b/>
                <w:bCs/>
              </w:rPr>
              <w:t xml:space="preserve">Parameters </w:t>
            </w:r>
          </w:p>
        </w:tc>
        <w:tc>
          <w:tcPr>
            <w:tcW w:w="1170" w:type="dxa"/>
          </w:tcPr>
          <w:p w:rsidR="00DF450A" w:rsidRPr="00CC2496" w:rsidRDefault="00DF450A" w:rsidP="007E4D1E">
            <w:pPr>
              <w:pStyle w:val="Default"/>
              <w:rPr>
                <w:b/>
              </w:rPr>
            </w:pPr>
            <w:r w:rsidRPr="00CC2496">
              <w:rPr>
                <w:b/>
                <w:bCs/>
              </w:rPr>
              <w:t xml:space="preserve">control </w:t>
            </w:r>
          </w:p>
        </w:tc>
        <w:tc>
          <w:tcPr>
            <w:tcW w:w="900" w:type="dxa"/>
          </w:tcPr>
          <w:p w:rsidR="00DF450A" w:rsidRPr="00CC2496" w:rsidRDefault="00DF450A" w:rsidP="007E4D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2496">
              <w:rPr>
                <w:rFonts w:ascii="Times New Roman" w:hAnsi="Times New Roman" w:cs="Times New Roman"/>
                <w:b/>
                <w:sz w:val="24"/>
                <w:szCs w:val="24"/>
              </w:rPr>
              <w:t>25%</w:t>
            </w:r>
          </w:p>
        </w:tc>
        <w:tc>
          <w:tcPr>
            <w:tcW w:w="900" w:type="dxa"/>
          </w:tcPr>
          <w:p w:rsidR="00DF450A" w:rsidRPr="00CC2496" w:rsidRDefault="00DF450A" w:rsidP="007E4D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2496">
              <w:rPr>
                <w:rFonts w:ascii="Times New Roman" w:hAnsi="Times New Roman" w:cs="Times New Roman"/>
                <w:b/>
                <w:sz w:val="24"/>
                <w:szCs w:val="24"/>
              </w:rPr>
              <w:t>50%</w:t>
            </w:r>
          </w:p>
        </w:tc>
        <w:tc>
          <w:tcPr>
            <w:tcW w:w="1350" w:type="dxa"/>
          </w:tcPr>
          <w:p w:rsidR="00DF450A" w:rsidRPr="00CC2496" w:rsidRDefault="00DF450A" w:rsidP="007E4D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2496">
              <w:rPr>
                <w:rFonts w:ascii="Times New Roman" w:hAnsi="Times New Roman" w:cs="Times New Roman"/>
                <w:b/>
                <w:sz w:val="24"/>
                <w:szCs w:val="24"/>
              </w:rPr>
              <w:t>75%</w:t>
            </w:r>
          </w:p>
        </w:tc>
        <w:tc>
          <w:tcPr>
            <w:tcW w:w="1530" w:type="dxa"/>
          </w:tcPr>
          <w:p w:rsidR="00DF450A" w:rsidRPr="00CC2496" w:rsidRDefault="00DF450A" w:rsidP="007E4D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2496">
              <w:rPr>
                <w:rFonts w:ascii="Times New Roman" w:hAnsi="Times New Roman" w:cs="Times New Roman"/>
                <w:b/>
                <w:sz w:val="24"/>
                <w:szCs w:val="24"/>
              </w:rPr>
              <w:t>100%</w:t>
            </w:r>
          </w:p>
        </w:tc>
      </w:tr>
      <w:tr w:rsidR="00DF450A" w:rsidTr="007E4D1E">
        <w:trPr>
          <w:jc w:val="center"/>
        </w:trPr>
        <w:tc>
          <w:tcPr>
            <w:tcW w:w="2268" w:type="dxa"/>
          </w:tcPr>
          <w:p w:rsidR="00DF450A" w:rsidRPr="00D81ADE" w:rsidRDefault="00DF450A" w:rsidP="007E4D1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Deoxyribonucleic acid</w:t>
            </w:r>
          </w:p>
        </w:tc>
        <w:tc>
          <w:tcPr>
            <w:tcW w:w="1170" w:type="dxa"/>
          </w:tcPr>
          <w:p w:rsidR="00DF450A" w:rsidRDefault="00DF450A" w:rsidP="007E4D1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5E4D3A">
              <w:rPr>
                <w:rFonts w:ascii="Times New Roman" w:hAnsi="Times New Roman" w:cs="Times New Roman"/>
                <w:sz w:val="24"/>
                <w:szCs w:val="24"/>
              </w:rPr>
              <w:t>23 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0.06</w:t>
            </w:r>
          </w:p>
        </w:tc>
        <w:tc>
          <w:tcPr>
            <w:tcW w:w="900" w:type="dxa"/>
          </w:tcPr>
          <w:p w:rsidR="00DF450A" w:rsidRPr="005E4D3A" w:rsidRDefault="00DF450A" w:rsidP="007E4D1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4D3A">
              <w:rPr>
                <w:rFonts w:ascii="Times New Roman" w:hAnsi="Times New Roman" w:cs="Times New Roman"/>
                <w:sz w:val="24"/>
                <w:szCs w:val="24"/>
              </w:rPr>
              <w:t>2.1±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0.02</w:t>
            </w:r>
          </w:p>
        </w:tc>
        <w:tc>
          <w:tcPr>
            <w:tcW w:w="900" w:type="dxa"/>
          </w:tcPr>
          <w:p w:rsidR="00DF450A" w:rsidRPr="005E4D3A" w:rsidRDefault="00DF450A" w:rsidP="007E4D1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4D3A">
              <w:rPr>
                <w:rFonts w:ascii="Times New Roman" w:hAnsi="Times New Roman" w:cs="Times New Roman"/>
                <w:sz w:val="24"/>
                <w:szCs w:val="24"/>
              </w:rPr>
              <w:t>2.87 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0.01</w:t>
            </w:r>
          </w:p>
        </w:tc>
        <w:tc>
          <w:tcPr>
            <w:tcW w:w="1350" w:type="dxa"/>
          </w:tcPr>
          <w:p w:rsidR="00DF450A" w:rsidRPr="005E4D3A" w:rsidRDefault="00DF450A" w:rsidP="007E4D1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4D3A">
              <w:rPr>
                <w:rFonts w:ascii="Times New Roman" w:hAnsi="Times New Roman" w:cs="Times New Roman"/>
                <w:sz w:val="24"/>
                <w:szCs w:val="24"/>
              </w:rPr>
              <w:t>3.76 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0.7</w:t>
            </w:r>
          </w:p>
        </w:tc>
        <w:tc>
          <w:tcPr>
            <w:tcW w:w="1530" w:type="dxa"/>
          </w:tcPr>
          <w:p w:rsidR="00DF450A" w:rsidRPr="005E4D3A" w:rsidRDefault="00DF450A" w:rsidP="007E4D1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4D3A">
              <w:rPr>
                <w:rFonts w:ascii="Times New Roman" w:hAnsi="Times New Roman" w:cs="Times New Roman"/>
                <w:sz w:val="24"/>
                <w:szCs w:val="24"/>
              </w:rPr>
              <w:t>4.3 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0.05</w:t>
            </w:r>
          </w:p>
        </w:tc>
      </w:tr>
      <w:tr w:rsidR="00DF450A" w:rsidTr="007E4D1E">
        <w:trPr>
          <w:jc w:val="center"/>
        </w:trPr>
        <w:tc>
          <w:tcPr>
            <w:tcW w:w="2268" w:type="dxa"/>
          </w:tcPr>
          <w:p w:rsidR="00DF450A" w:rsidRPr="00050479" w:rsidRDefault="00DF450A" w:rsidP="007E4D1E">
            <w:pPr>
              <w:pStyle w:val="Default"/>
            </w:pPr>
            <w:r>
              <w:t>Ribonucleic acid</w:t>
            </w:r>
          </w:p>
        </w:tc>
        <w:tc>
          <w:tcPr>
            <w:tcW w:w="1170" w:type="dxa"/>
          </w:tcPr>
          <w:p w:rsidR="00DF450A" w:rsidRPr="00050479" w:rsidRDefault="00DF450A" w:rsidP="007E4D1E">
            <w:pPr>
              <w:pStyle w:val="Default"/>
            </w:pPr>
            <w:r>
              <w:t>1.</w:t>
            </w:r>
            <w:r w:rsidRPr="005E4D3A">
              <w:t>5 ±</w:t>
            </w:r>
            <w:r>
              <w:t>0.3</w:t>
            </w:r>
          </w:p>
        </w:tc>
        <w:tc>
          <w:tcPr>
            <w:tcW w:w="900" w:type="dxa"/>
          </w:tcPr>
          <w:p w:rsidR="00DF450A" w:rsidRPr="005E4D3A" w:rsidRDefault="00DF450A" w:rsidP="007E4D1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4D3A">
              <w:rPr>
                <w:rFonts w:ascii="Times New Roman" w:hAnsi="Times New Roman" w:cs="Times New Roman"/>
                <w:sz w:val="24"/>
                <w:szCs w:val="24"/>
              </w:rPr>
              <w:t>1.9±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0.06</w:t>
            </w:r>
          </w:p>
        </w:tc>
        <w:tc>
          <w:tcPr>
            <w:tcW w:w="900" w:type="dxa"/>
          </w:tcPr>
          <w:p w:rsidR="00DF450A" w:rsidRPr="005E4D3A" w:rsidRDefault="00DF450A" w:rsidP="007E4D1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4D3A">
              <w:rPr>
                <w:rFonts w:ascii="Times New Roman" w:hAnsi="Times New Roman" w:cs="Times New Roman"/>
                <w:sz w:val="24"/>
                <w:szCs w:val="24"/>
              </w:rPr>
              <w:t>2.4 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0.1</w:t>
            </w:r>
          </w:p>
        </w:tc>
        <w:tc>
          <w:tcPr>
            <w:tcW w:w="1350" w:type="dxa"/>
          </w:tcPr>
          <w:p w:rsidR="00DF450A" w:rsidRPr="005E4D3A" w:rsidRDefault="00DF450A" w:rsidP="007E4D1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4D3A">
              <w:rPr>
                <w:rFonts w:ascii="Times New Roman" w:hAnsi="Times New Roman" w:cs="Times New Roman"/>
                <w:sz w:val="24"/>
                <w:szCs w:val="24"/>
              </w:rPr>
              <w:t>2.7 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0.07</w:t>
            </w:r>
          </w:p>
        </w:tc>
        <w:tc>
          <w:tcPr>
            <w:tcW w:w="1530" w:type="dxa"/>
          </w:tcPr>
          <w:p w:rsidR="00DF450A" w:rsidRPr="005E4D3A" w:rsidRDefault="00DF450A" w:rsidP="007E4D1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4D3A">
              <w:rPr>
                <w:rFonts w:ascii="Times New Roman" w:hAnsi="Times New Roman" w:cs="Times New Roman"/>
                <w:sz w:val="24"/>
                <w:szCs w:val="24"/>
              </w:rPr>
              <w:t>2.9 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0.06</w:t>
            </w:r>
          </w:p>
        </w:tc>
      </w:tr>
    </w:tbl>
    <w:p w:rsidR="00DF450A" w:rsidRDefault="00DF450A"/>
    <w:sectPr w:rsidR="00DF450A" w:rsidSect="004C5A0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BookAntiqua-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20"/>
  <w:characterSpacingControl w:val="doNotCompress"/>
  <w:compat/>
  <w:rsids>
    <w:rsidRoot w:val="00DF450A"/>
    <w:rsid w:val="00173690"/>
    <w:rsid w:val="0047011B"/>
    <w:rsid w:val="004C5A04"/>
    <w:rsid w:val="004F1D8D"/>
    <w:rsid w:val="005C6EC4"/>
    <w:rsid w:val="007B5545"/>
    <w:rsid w:val="008666B9"/>
    <w:rsid w:val="00BB1446"/>
    <w:rsid w:val="00DF450A"/>
    <w:rsid w:val="00E861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450A"/>
    <w:rPr>
      <w:rFonts w:eastAsiaTheme="minorEastAsia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F450A"/>
    <w:pPr>
      <w:spacing w:after="0" w:line="240" w:lineRule="auto"/>
    </w:pPr>
    <w:rPr>
      <w:rFonts w:eastAsiaTheme="minorEastAsia"/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DF450A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215</Words>
  <Characters>1227</Characters>
  <Application>Microsoft Office Word</Application>
  <DocSecurity>0</DocSecurity>
  <Lines>10</Lines>
  <Paragraphs>2</Paragraphs>
  <ScaleCrop>false</ScaleCrop>
  <Company>Hewlett-Packard</Company>
  <LinksUpToDate>false</LinksUpToDate>
  <CharactersWithSpaces>1440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elcot</dc:creator>
  <cp:lastModifiedBy>elcot</cp:lastModifiedBy>
  <cp:revision>1</cp:revision>
  <dcterms:created xsi:type="dcterms:W3CDTF">2015-03-31T07:28:00Z</dcterms:created>
  <dcterms:modified xsi:type="dcterms:W3CDTF">2015-03-31T07:29:00Z</dcterms:modified>
</cp:coreProperties>
</file>